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B8A26B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9716111" w14:textId="7B6B7BC6" w:rsidR="00862BD5" w:rsidRDefault="00DA6E66" w:rsidP="00D12C22">
      <w:pPr>
        <w:pStyle w:val="NoSpacing"/>
        <w:numPr>
          <w:ilvl w:val="0"/>
          <w:numId w:val="15"/>
        </w:numPr>
      </w:pPr>
      <w:r>
        <w:t xml:space="preserve">Summer school </w:t>
      </w:r>
      <w:r w:rsidR="009E4CF9">
        <w:t xml:space="preserve">and after school tutoring </w:t>
      </w:r>
      <w:r>
        <w:t>program</w:t>
      </w:r>
      <w:r w:rsidR="009E4CF9">
        <w:t>s</w:t>
      </w:r>
      <w:r>
        <w:t xml:space="preserve">: Oasis </w:t>
      </w:r>
      <w:r w:rsidR="009E4CF9">
        <w:t>Elementary North</w:t>
      </w:r>
      <w:r>
        <w:t xml:space="preserve"> (O</w:t>
      </w:r>
      <w:r w:rsidR="009E4CF9">
        <w:t>EN</w:t>
      </w:r>
      <w:r>
        <w:t>) will offer summer school each summer for those students in need</w:t>
      </w:r>
      <w:r w:rsidR="009E4CF9">
        <w:t xml:space="preserve">. OEN will offer after school tutoring to assist students that require remediation in coursework, after school tutoring will be made available. Teachers will be </w:t>
      </w:r>
      <w:r w:rsidR="009E4CF9">
        <w:lastRenderedPageBreak/>
        <w:t>compensated at $35 an hour to hold tutoring sessions after the school day. Students identified as low proficiency, failing grades, and/or have attendance concerns will be offered these programs.</w:t>
      </w:r>
    </w:p>
    <w:p w14:paraId="4D0738B0" w14:textId="07680D77" w:rsidR="00246B74" w:rsidRDefault="009E4CF9" w:rsidP="00DA6E66">
      <w:pPr>
        <w:pStyle w:val="NoSpacing"/>
        <w:numPr>
          <w:ilvl w:val="0"/>
          <w:numId w:val="15"/>
        </w:numPr>
      </w:pPr>
      <w:r>
        <w:t>Certified Teacher/Interventionist (Math/ELA)</w:t>
      </w:r>
      <w:r w:rsidR="00D62112">
        <w:t xml:space="preserve">: A </w:t>
      </w:r>
      <w:r>
        <w:t>certified teacher</w:t>
      </w:r>
      <w:r w:rsidR="00D62112">
        <w:t xml:space="preserve"> will be hired to analyze data related to learning loss</w:t>
      </w:r>
      <w:r>
        <w:t xml:space="preserve"> </w:t>
      </w:r>
      <w:r w:rsidR="00D62112">
        <w:t xml:space="preserve">and meet with small groups of students </w:t>
      </w:r>
      <w:r>
        <w:t xml:space="preserve">to </w:t>
      </w:r>
      <w:r w:rsidR="00D62112">
        <w:t xml:space="preserve">provide focused instruction in identified areas of need. The </w:t>
      </w:r>
      <w:r>
        <w:t xml:space="preserve">certified teacher </w:t>
      </w:r>
      <w:r w:rsidR="00D62112">
        <w:t>will also provide learning loss, proficiency, and intervention data to the leadership team and staff.</w:t>
      </w:r>
    </w:p>
    <w:p w14:paraId="5EFDCBE4" w14:textId="3A2C54B4" w:rsidR="00CE1005" w:rsidRDefault="009E4CF9" w:rsidP="00DA6E66">
      <w:pPr>
        <w:pStyle w:val="NoSpacing"/>
        <w:numPr>
          <w:ilvl w:val="0"/>
          <w:numId w:val="15"/>
        </w:numPr>
      </w:pPr>
      <w:r>
        <w:t>Support Staff (substitutes, paraprofessionals): To assist and support teachers with implementing school curriculum to combat learning loss and address academic needs for all students.</w:t>
      </w:r>
    </w:p>
    <w:p w14:paraId="421FD345" w14:textId="0286117E" w:rsidR="009E4CF9" w:rsidRDefault="009E4CF9" w:rsidP="00DA6E66">
      <w:pPr>
        <w:pStyle w:val="NoSpacing"/>
        <w:numPr>
          <w:ilvl w:val="0"/>
          <w:numId w:val="15"/>
        </w:numPr>
      </w:pPr>
      <w:r>
        <w:t>PLC/Teacher Collaboration: Teachers will review data and make informed decisions regarding academic progress for all students. Teacher will be paid an hourly rate of $35 per hour.</w:t>
      </w:r>
    </w:p>
    <w:p w14:paraId="6C59B296" w14:textId="275CA7BA" w:rsidR="009E4CF9" w:rsidRDefault="009E4CF9" w:rsidP="00DA6E66">
      <w:pPr>
        <w:pStyle w:val="NoSpacing"/>
        <w:numPr>
          <w:ilvl w:val="0"/>
          <w:numId w:val="15"/>
        </w:numPr>
      </w:pPr>
      <w:r>
        <w:t>Imagine Learning: OEN will adopt Imagine Learning to combat learning loss and address academic needs for English Learners.</w:t>
      </w: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65AE9130" w:rsidR="00862BD5" w:rsidRDefault="00D62112" w:rsidP="00D62112">
      <w:pPr>
        <w:pStyle w:val="NoSpacing"/>
        <w:numPr>
          <w:ilvl w:val="0"/>
          <w:numId w:val="16"/>
        </w:numPr>
      </w:pPr>
      <w:r>
        <w:t>Purchase math textbooks</w:t>
      </w:r>
      <w:r w:rsidR="00312C42">
        <w:t xml:space="preserve"> and materials: </w:t>
      </w:r>
      <w:r>
        <w:t xml:space="preserve">to include digital content </w:t>
      </w:r>
      <w:r w:rsidR="00312C42">
        <w:t xml:space="preserve">and remediation tools and software to remediate learning </w:t>
      </w:r>
      <w:r w:rsidR="009E4CF9">
        <w:t>loss and</w:t>
      </w:r>
      <w:r w:rsidR="00312C42">
        <w:t xml:space="preserve"> provide digital curriculum in the event of schools shutting down, requiring the switch to a digital curriculum.</w:t>
      </w:r>
      <w:r w:rsidR="009E4CF9">
        <w:t xml:space="preserve"> </w:t>
      </w:r>
      <w:r w:rsidR="00A24EFE">
        <w:t>These materials will be chosen from state adopted lists.</w:t>
      </w:r>
    </w:p>
    <w:p w14:paraId="03A48F46" w14:textId="29FCE9FF" w:rsidR="00312C42" w:rsidRDefault="00312C42" w:rsidP="00312C42">
      <w:pPr>
        <w:pStyle w:val="NoSpacing"/>
        <w:numPr>
          <w:ilvl w:val="0"/>
          <w:numId w:val="16"/>
        </w:numPr>
      </w:pPr>
      <w:r>
        <w:t xml:space="preserve">Purchase science textbooks and materials: to include digital content and remediation tools and software to remediate learning </w:t>
      </w:r>
      <w:r w:rsidR="009E4CF9">
        <w:t>loss and</w:t>
      </w:r>
      <w:r>
        <w:t xml:space="preserve"> provide digital curriculum in the event of schools shutting down, requiring the switch to a digital curriculum.</w:t>
      </w:r>
      <w:r w:rsidR="00A24EFE">
        <w:t xml:space="preserve"> These materials will be chosen from state adopted lists.</w:t>
      </w:r>
    </w:p>
    <w:p w14:paraId="508447E7" w14:textId="28672833" w:rsidR="009E4CF9" w:rsidRDefault="009E4CF9" w:rsidP="00312C42">
      <w:pPr>
        <w:pStyle w:val="NoSpacing"/>
        <w:numPr>
          <w:ilvl w:val="0"/>
          <w:numId w:val="16"/>
        </w:numPr>
      </w:pPr>
      <w:r>
        <w:t>Purchase writing curriculum: to assist with learning loss and help students learn the writing process.</w:t>
      </w:r>
      <w:r w:rsidR="00A24EFE">
        <w:t xml:space="preserve"> This curriculum will be a combination of Write Bright and Top Score.</w:t>
      </w:r>
    </w:p>
    <w:p w14:paraId="6A87C4F6" w14:textId="22146DF4" w:rsidR="009E4CF9" w:rsidRDefault="009E4CF9" w:rsidP="00312C42">
      <w:pPr>
        <w:pStyle w:val="NoSpacing"/>
        <w:numPr>
          <w:ilvl w:val="0"/>
          <w:numId w:val="16"/>
        </w:numPr>
      </w:pPr>
      <w:r>
        <w:t>Purchase Marzano professional development training: this training is for teachers to develop relentless focus on student results and closing achievement gaps.</w:t>
      </w:r>
    </w:p>
    <w:p w14:paraId="04CAEA02" w14:textId="337E8A9C" w:rsidR="009E4CF9" w:rsidRDefault="009E4CF9" w:rsidP="00312C42">
      <w:pPr>
        <w:pStyle w:val="NoSpacing"/>
        <w:numPr>
          <w:ilvl w:val="0"/>
          <w:numId w:val="16"/>
        </w:numPr>
      </w:pPr>
      <w:r>
        <w:t>Purchase Really Great Reading intervention program: to remediate learning loss and focus on students in need of intensive ELA intervention.</w:t>
      </w: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F7050BF" w14:textId="65D65D9F" w:rsidR="00862BD5" w:rsidRDefault="00F4642B" w:rsidP="0020639F">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6BD282A9" w14:textId="77777777" w:rsidR="00CE1005" w:rsidRPr="0020639F" w:rsidRDefault="00CE1005" w:rsidP="0020639F">
      <w:pPr>
        <w:spacing w:before="0" w:after="0" w:line="240" w:lineRule="auto"/>
        <w:rPr>
          <w:rStyle w:val="Normal1"/>
          <w:b/>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F9A298C" w:rsidR="00862BD5" w:rsidRDefault="00862BD5" w:rsidP="00862BD5">
      <w:pPr>
        <w:pStyle w:val="NoSpacing"/>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3D157B" w:rsidRDefault="00F4642B" w:rsidP="00244BEC">
      <w:pPr>
        <w:spacing w:before="0" w:after="0" w:line="240" w:lineRule="auto"/>
        <w:rPr>
          <w:bCs/>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Pr="003D157B" w:rsidRDefault="00862BD5" w:rsidP="00862BD5">
      <w:pPr>
        <w:pStyle w:val="NoSpacing"/>
        <w:rPr>
          <w:bCs/>
        </w:rPr>
      </w:pPr>
    </w:p>
    <w:p w14:paraId="1C18201D" w14:textId="733F3468" w:rsidR="003D157B" w:rsidRPr="009E4CF9" w:rsidRDefault="003D157B" w:rsidP="003D157B">
      <w:pPr>
        <w:pStyle w:val="ListParagraph"/>
        <w:numPr>
          <w:ilvl w:val="0"/>
          <w:numId w:val="18"/>
        </w:numPr>
        <w:spacing w:before="0" w:after="0" w:line="240" w:lineRule="auto"/>
        <w:rPr>
          <w:rStyle w:val="Normal1"/>
          <w:b/>
        </w:rPr>
      </w:pPr>
      <w:r>
        <w:rPr>
          <w:rStyle w:val="Normal1"/>
          <w:bCs/>
        </w:rPr>
        <w:t xml:space="preserve">ParentSquare: purchase notification system to </w:t>
      </w:r>
      <w:r w:rsidR="009E4CF9">
        <w:rPr>
          <w:rStyle w:val="Normal1"/>
          <w:bCs/>
        </w:rPr>
        <w:t>assist with parent and student notification of: student performance concerns, extended day learning opportunities, infection rates, and quarantines.</w:t>
      </w:r>
    </w:p>
    <w:p w14:paraId="5ACA6B99" w14:textId="002564A6" w:rsidR="009E4CF9" w:rsidRPr="003D157B" w:rsidRDefault="009E4CF9" w:rsidP="003D157B">
      <w:pPr>
        <w:pStyle w:val="ListParagraph"/>
        <w:numPr>
          <w:ilvl w:val="0"/>
          <w:numId w:val="18"/>
        </w:numPr>
        <w:spacing w:before="0" w:after="0" w:line="240" w:lineRule="auto"/>
        <w:rPr>
          <w:rStyle w:val="Normal1"/>
          <w:b/>
        </w:rPr>
      </w:pPr>
      <w:r>
        <w:rPr>
          <w:rStyle w:val="Normal1"/>
          <w:bCs/>
        </w:rPr>
        <w:t>Clinic Tracking System: purchase clinic management software to assist with organization and confidentiality of student medical records, medical needs, infections, vaccine records, and other concerns that are specifically related to the pandemic.</w:t>
      </w: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5F1D41D9" w14:textId="23F6F1C1" w:rsidR="003D157B"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53A54C5C" w14:textId="77777777" w:rsidR="003D157B" w:rsidRDefault="003D157B" w:rsidP="00244BEC">
      <w:pPr>
        <w:spacing w:before="0" w:after="0" w:line="240" w:lineRule="auto"/>
        <w:rPr>
          <w:b/>
        </w:rPr>
      </w:pPr>
    </w:p>
    <w:p w14:paraId="14BDBD4F" w14:textId="77777777" w:rsidR="00F4642B" w:rsidRDefault="00F4642B" w:rsidP="00244BEC">
      <w:pPr>
        <w:spacing w:before="0" w:after="0" w:line="240" w:lineRule="auto"/>
        <w:rPr>
          <w:rStyle w:val="Normal1"/>
          <w:b/>
          <w:shd w:val="clear" w:color="auto" w:fill="DAB154"/>
        </w:rPr>
      </w:pPr>
    </w:p>
    <w:p w14:paraId="1535ED2A" w14:textId="2ED18126" w:rsidR="00862BD5" w:rsidRDefault="00F4642B" w:rsidP="00244BEC">
      <w:pPr>
        <w:spacing w:before="0" w:after="0" w:line="240" w:lineRule="auto"/>
        <w:rPr>
          <w:rFonts w:cstheme="minorBidi"/>
          <w:szCs w:val="20"/>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23DC9483" w14:textId="36545D8E" w:rsidR="00862BD5" w:rsidRDefault="00862BD5">
      <w:pPr>
        <w:spacing w:before="0" w:after="200"/>
        <w:rPr>
          <w:rStyle w:val="Normal1"/>
          <w:b/>
          <w:shd w:val="clear" w:color="auto" w:fill="DAB154"/>
        </w:rPr>
      </w:pPr>
    </w:p>
    <w:p w14:paraId="08E51AC9" w14:textId="5D95E6C1" w:rsidR="00131FC4" w:rsidRPr="003D157B" w:rsidRDefault="00F4642B" w:rsidP="003D157B">
      <w:pPr>
        <w:spacing w:before="0" w:after="0" w:line="240" w:lineRule="auto"/>
        <w:rPr>
          <w:rStyle w:val="Normal1"/>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37B893D9" w14:textId="77777777" w:rsidR="00862BD5" w:rsidRDefault="00862BD5" w:rsidP="00244BEC">
      <w:pPr>
        <w:spacing w:before="0" w:after="0" w:line="240" w:lineRule="auto"/>
        <w:rPr>
          <w:rStyle w:val="Normal1"/>
          <w:b/>
          <w:shd w:val="clear" w:color="auto" w:fill="DAB154"/>
        </w:rPr>
      </w:pPr>
    </w:p>
    <w:p w14:paraId="28A0FF61" w14:textId="3592F2B9"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338E7949" w14:textId="251314C7" w:rsidR="00862BD5" w:rsidRPr="003D157B" w:rsidRDefault="00244BEC" w:rsidP="00244BEC">
      <w:pPr>
        <w:spacing w:before="0" w:after="0" w:line="240" w:lineRule="auto"/>
        <w:rPr>
          <w:rStyle w:val="Normal1"/>
          <w:b/>
        </w:rPr>
      </w:pPr>
      <w:r w:rsidRPr="00244BEC">
        <w:rPr>
          <w:b/>
        </w:rPr>
        <w:t>and local requirements.</w:t>
      </w: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1240C14" w14:textId="205DF500" w:rsidR="00862BD5" w:rsidRDefault="009A2871" w:rsidP="009A2871">
      <w:pPr>
        <w:pStyle w:val="NoSpacing"/>
        <w:numPr>
          <w:ilvl w:val="0"/>
          <w:numId w:val="20"/>
        </w:numPr>
      </w:pPr>
      <w:r>
        <w:t xml:space="preserve">Student chromebooks: Purchase </w:t>
      </w:r>
      <w:r w:rsidR="00196AEB">
        <w:t xml:space="preserve">1:1 </w:t>
      </w:r>
      <w:r>
        <w:t xml:space="preserve">technology </w:t>
      </w:r>
      <w:r w:rsidR="00196AEB">
        <w:t xml:space="preserve">(chromebooks) </w:t>
      </w:r>
      <w:r w:rsidR="009E4CF9">
        <w:t>to replace those lost or damaged during the pandemic and virtual school, and to assist students on quarantine so that they can engage in the virtual learning environment.</w:t>
      </w:r>
      <w:r w:rsidR="00A24EFE">
        <w:t xml:space="preserve"> We will purchase </w:t>
      </w:r>
      <w:r w:rsidR="00C46418">
        <w:t>407</w:t>
      </w:r>
      <w:r w:rsidR="00A24EFE">
        <w:t xml:space="preserve"> chromebooks at a cost of $300 each.</w:t>
      </w:r>
    </w:p>
    <w:p w14:paraId="1E4523DB" w14:textId="519CB294" w:rsidR="006343E4" w:rsidRDefault="006343E4" w:rsidP="00695D08">
      <w:pPr>
        <w:pStyle w:val="NoSpacing"/>
        <w:numPr>
          <w:ilvl w:val="0"/>
          <w:numId w:val="20"/>
        </w:numPr>
      </w:pPr>
      <w:r>
        <w:t xml:space="preserve">Printers: Purchase printers to replace and/or upgrade aging printers. Print materials assist with student engagement in the </w:t>
      </w:r>
      <w:r w:rsidR="009E4CF9">
        <w:t>classroom and</w:t>
      </w:r>
      <w:r>
        <w:t xml:space="preserve"> will assist with providing print resources to meet the needs of students that may be quarantined.</w:t>
      </w:r>
      <w:r w:rsidR="00A24EFE">
        <w:t xml:space="preserve"> We will purchase 50 printers at a cost of $200 each.</w:t>
      </w:r>
    </w:p>
    <w:p w14:paraId="246A2839" w14:textId="443AE30A" w:rsidR="009E4CF9" w:rsidRDefault="009E4CF9" w:rsidP="00695D08">
      <w:pPr>
        <w:pStyle w:val="NoSpacing"/>
        <w:numPr>
          <w:ilvl w:val="0"/>
          <w:numId w:val="20"/>
        </w:numPr>
        <w:rPr>
          <w:rStyle w:val="Normal1"/>
        </w:rPr>
      </w:pPr>
      <w:r>
        <w:rPr>
          <w:rStyle w:val="Normal1"/>
        </w:rPr>
        <w:t>Purchase Safari Montage: purchase digital learning environment online platform that will service the entire student body. This platform is a video library that provides an interoperable foundation for digital learning eco system where teachers and students can access procured, created, and curated educational digital resources.</w:t>
      </w:r>
    </w:p>
    <w:p w14:paraId="3A5018F5" w14:textId="628E0D6B" w:rsidR="009E4CF9" w:rsidRPr="00695D08" w:rsidRDefault="009E4CF9" w:rsidP="009E4CF9">
      <w:pPr>
        <w:pStyle w:val="NoSpacing"/>
        <w:numPr>
          <w:ilvl w:val="0"/>
          <w:numId w:val="20"/>
        </w:numPr>
        <w:rPr>
          <w:rStyle w:val="Normal1"/>
        </w:rPr>
      </w:pPr>
      <w:r>
        <w:rPr>
          <w:rStyle w:val="Normal1"/>
        </w:rPr>
        <w:t>Purchase teacher desk-top computers: purchase computers to promote academic growth and help implement school curriculum.</w:t>
      </w:r>
    </w:p>
    <w:p w14:paraId="62EE6153" w14:textId="77777777" w:rsidR="00F4642B" w:rsidRDefault="00F4642B" w:rsidP="00244BEC">
      <w:pPr>
        <w:spacing w:before="0" w:after="0" w:line="240" w:lineRule="auto"/>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5D47080C" w14:textId="3923742C" w:rsidR="00695D08"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202C8770" w14:textId="77777777" w:rsidR="00976E04" w:rsidRDefault="00976E04" w:rsidP="00244BEC">
      <w:pPr>
        <w:spacing w:before="0" w:after="0" w:line="240" w:lineRule="auto"/>
        <w:rPr>
          <w:b/>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lastRenderedPageBreak/>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720BE247" w14:textId="60879274" w:rsidR="00862BD5" w:rsidRDefault="00862BD5" w:rsidP="00862BD5">
      <w:pPr>
        <w:pStyle w:val="NoSpacing"/>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69C117A8" w14:textId="7FC75A25" w:rsidR="00976E04" w:rsidRDefault="00976E04" w:rsidP="00976E04">
      <w:pPr>
        <w:pStyle w:val="NoSpacing"/>
        <w:numPr>
          <w:ilvl w:val="0"/>
          <w:numId w:val="23"/>
        </w:numPr>
      </w:pPr>
      <w:r>
        <w:t xml:space="preserve">High-quality assessments: purchase assessments to accurately assess </w:t>
      </w:r>
      <w:r w:rsidR="00592495">
        <w:t xml:space="preserve">learning loss and </w:t>
      </w:r>
      <w:r>
        <w:t>students’ academic progress.</w:t>
      </w:r>
    </w:p>
    <w:p w14:paraId="5B5630EB" w14:textId="0A2A9EDD" w:rsidR="00976E04" w:rsidRDefault="00976E04" w:rsidP="00976E04">
      <w:pPr>
        <w:pStyle w:val="NoSpacing"/>
        <w:numPr>
          <w:ilvl w:val="1"/>
          <w:numId w:val="23"/>
        </w:numPr>
      </w:pPr>
      <w:r>
        <w:t xml:space="preserve">STAR (Renaissance Learning) to assess reading / ELA progress, and remediate students in </w:t>
      </w:r>
      <w:r w:rsidR="009E4CF9">
        <w:t>need of intervention and assist with identifying specific areas of need for all students.</w:t>
      </w:r>
    </w:p>
    <w:p w14:paraId="201D32AB" w14:textId="2A1B8434" w:rsidR="009E4CF9" w:rsidRDefault="009E4CF9" w:rsidP="00976E04">
      <w:pPr>
        <w:pStyle w:val="NoSpacing"/>
        <w:numPr>
          <w:ilvl w:val="1"/>
          <w:numId w:val="23"/>
        </w:numPr>
      </w:pPr>
      <w:r>
        <w:t>IReady to assess reading / ELA progress, and remediate students in need of intervention and assist with identifying specific areas of need for all students.</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046027FD" w14:textId="0E3E7283" w:rsidR="00004ABB" w:rsidRDefault="009E4CF9" w:rsidP="00592495">
      <w:pPr>
        <w:pStyle w:val="NoSpacing"/>
        <w:numPr>
          <w:ilvl w:val="0"/>
          <w:numId w:val="24"/>
        </w:numPr>
        <w:rPr>
          <w:rStyle w:val="Normal1"/>
        </w:rPr>
      </w:pPr>
      <w:r>
        <w:t>Improve school playground: upgrade/replace playground area to promote physical activity and social/emotional well-being.</w:t>
      </w:r>
    </w:p>
    <w:p w14:paraId="55160CFB" w14:textId="77777777" w:rsidR="00F4642B" w:rsidRDefault="00F4642B" w:rsidP="00244BEC">
      <w:pPr>
        <w:spacing w:before="0" w:after="0" w:line="240" w:lineRule="auto"/>
        <w:rPr>
          <w:rStyle w:val="Normal1"/>
          <w:b/>
          <w:shd w:val="clear" w:color="auto" w:fill="DAB154"/>
        </w:rPr>
      </w:pPr>
    </w:p>
    <w:p w14:paraId="0AC88FFA" w14:textId="7EBC1AFF" w:rsidR="00004ABB" w:rsidRDefault="00F4642B" w:rsidP="00004ABB">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A9B8FB9" w14:textId="77777777" w:rsidR="00F4642B" w:rsidRDefault="00F4642B" w:rsidP="00244BEC">
      <w:pPr>
        <w:spacing w:before="0" w:after="0" w:line="240" w:lineRule="auto"/>
        <w:rPr>
          <w:rStyle w:val="Normal1"/>
          <w:b/>
          <w:shd w:val="clear" w:color="auto" w:fill="DAB154"/>
        </w:rPr>
      </w:pPr>
    </w:p>
    <w:p w14:paraId="3AD04488" w14:textId="0CBBB6C1" w:rsid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185EAF35" w14:textId="0374345D" w:rsidR="009E4CF9" w:rsidRDefault="009E4CF9" w:rsidP="00244BEC">
      <w:pPr>
        <w:spacing w:before="0" w:after="0" w:line="240" w:lineRule="auto"/>
        <w:rPr>
          <w:b/>
        </w:rPr>
      </w:pPr>
    </w:p>
    <w:p w14:paraId="3EDD2A4E" w14:textId="657ECB14" w:rsidR="00862BD5" w:rsidRPr="009E4CF9" w:rsidRDefault="009E4CF9" w:rsidP="00BA446B">
      <w:pPr>
        <w:pStyle w:val="ListParagraph"/>
        <w:numPr>
          <w:ilvl w:val="0"/>
          <w:numId w:val="30"/>
        </w:numPr>
        <w:spacing w:before="0" w:after="0" w:line="240" w:lineRule="auto"/>
        <w:rPr>
          <w:rStyle w:val="Normal1"/>
          <w:bCs/>
          <w:shd w:val="clear" w:color="auto" w:fill="DAB154"/>
        </w:rPr>
      </w:pPr>
      <w:r w:rsidRPr="009E4CF9">
        <w:rPr>
          <w:bCs/>
        </w:rPr>
        <w:t>Vision Screening Machine: to assist students (including low-income students who do not have the opportunity to receive screenings) with vision screenings to affectively maintain the health of students</w:t>
      </w:r>
      <w:r>
        <w:rPr>
          <w:bCs/>
        </w:rPr>
        <w:t xml:space="preserve"> as proper vision is a direct correlation to successful learning.</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1AF6198B" w14:textId="24102097" w:rsidR="00862BD5" w:rsidRDefault="00004ABB" w:rsidP="00004ABB">
      <w:pPr>
        <w:pStyle w:val="NoSpacing"/>
        <w:numPr>
          <w:ilvl w:val="0"/>
          <w:numId w:val="28"/>
        </w:numPr>
      </w:pPr>
      <w:r>
        <w:t xml:space="preserve">Premium pay: provide $1000 to all staff to compensate for additional hours and </w:t>
      </w:r>
      <w:r w:rsidR="009E4CF9">
        <w:t>responsibilities due to</w:t>
      </w:r>
      <w:r>
        <w:t xml:space="preserve"> the pandemic. </w:t>
      </w:r>
    </w:p>
    <w:p w14:paraId="5E4D2F36" w14:textId="108A85D1" w:rsidR="006343E4" w:rsidRDefault="006343E4" w:rsidP="00004ABB">
      <w:pPr>
        <w:pStyle w:val="NoSpacing"/>
        <w:numPr>
          <w:ilvl w:val="0"/>
          <w:numId w:val="28"/>
        </w:numPr>
      </w:pPr>
      <w:r>
        <w:lastRenderedPageBreak/>
        <w:t>Add</w:t>
      </w:r>
      <w:r w:rsidR="009E4CF9">
        <w:t>itional paid leave</w:t>
      </w:r>
      <w:r>
        <w:t>: provide up to 5 days of paid leave for employees that test positive for COVID-19</w:t>
      </w:r>
      <w:r w:rsidR="009E4CF9">
        <w:t xml:space="preserve">. </w:t>
      </w:r>
    </w:p>
    <w:p w14:paraId="79FC96AE" w14:textId="3A430E0F" w:rsidR="00FC30C5" w:rsidRDefault="00FC30C5" w:rsidP="00004ABB">
      <w:pPr>
        <w:pStyle w:val="NoSpacing"/>
        <w:numPr>
          <w:ilvl w:val="0"/>
          <w:numId w:val="28"/>
        </w:numPr>
      </w:pPr>
      <w:r>
        <w:t xml:space="preserve">Grant administrator: hire grants administrator </w:t>
      </w:r>
      <w:r w:rsidR="009E4CF9">
        <w:t>to a</w:t>
      </w:r>
      <w:r>
        <w:t xml:space="preserve">ssist with purchasing, inventorying, submitting reimbursements to the </w:t>
      </w:r>
      <w:r w:rsidR="009E4CF9">
        <w:t xml:space="preserve">School District of Lee County. </w:t>
      </w:r>
      <w:r>
        <w:t>Th</w:t>
      </w:r>
      <w:r w:rsidR="009E4CF9">
        <w:t xml:space="preserve">is position </w:t>
      </w:r>
      <w:r>
        <w:t xml:space="preserve">will be shared / support all four schools in our </w:t>
      </w:r>
      <w:r w:rsidR="009E4CF9">
        <w:t xml:space="preserve">Oasis School </w:t>
      </w:r>
      <w:r>
        <w:t>system</w:t>
      </w:r>
      <w:r w:rsidR="003D6522">
        <w:t xml:space="preserve"> and employee will be provided benefits.</w:t>
      </w: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25682423" w14:textId="2A572C5D" w:rsidR="00C35122" w:rsidRPr="00FC30C5" w:rsidRDefault="00FC30C5" w:rsidP="00FC30C5">
      <w:pPr>
        <w:pStyle w:val="ListParagraph"/>
        <w:numPr>
          <w:ilvl w:val="0"/>
          <w:numId w:val="29"/>
        </w:numPr>
        <w:spacing w:before="0" w:after="0" w:line="240" w:lineRule="auto"/>
        <w:rPr>
          <w:bCs/>
        </w:rPr>
      </w:pPr>
      <w:r>
        <w:rPr>
          <w:bCs/>
        </w:rPr>
        <w:t xml:space="preserve">Indirect costs: to cover indirect costs associated with </w:t>
      </w:r>
      <w:r w:rsidR="009E4CF9">
        <w:rPr>
          <w:bCs/>
        </w:rPr>
        <w:t xml:space="preserve">the </w:t>
      </w:r>
      <w:r>
        <w:rPr>
          <w:bCs/>
        </w:rPr>
        <w:t>implementation of the ARP / ESSER funds.</w:t>
      </w: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6FCA6EF4" w:rsidR="00862BD5" w:rsidRDefault="00862BD5" w:rsidP="00862BD5">
      <w:pPr>
        <w:pStyle w:val="NoSpacing"/>
      </w:pPr>
    </w:p>
    <w:p w14:paraId="440F6906" w14:textId="77777777" w:rsidR="006343E4" w:rsidRDefault="006343E4" w:rsidP="00862BD5">
      <w:pPr>
        <w:pStyle w:val="NoSpacing"/>
      </w:pP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2C57BE99" w:rsidR="00805698" w:rsidRPr="00805698" w:rsidRDefault="00C46418"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C879DC">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08C3DDC9" w:rsidR="00945037" w:rsidRDefault="00C46418"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FC30C5">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32223BF3" w:rsidR="001E7E4A" w:rsidRDefault="00C46418"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FC30C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72D79F12" w:rsidR="001E7E4A" w:rsidRDefault="00C46418"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FC30C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39DD35EA" w:rsidR="00090090" w:rsidRDefault="00C46418"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FC30C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2ED0C52" w:rsidR="00405248" w:rsidRDefault="00C46418"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FC30C5">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5289BD1B" w:rsidR="001E7E4A" w:rsidRDefault="00C46418"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FC30C5">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21694600" w14:textId="09288EF3" w:rsidR="009504D0" w:rsidRDefault="009504D0">
      <w:pPr>
        <w:spacing w:before="0" w:after="200"/>
        <w:rPr>
          <w:rFonts w:eastAsia="Calibri"/>
          <w:b/>
        </w:rPr>
      </w:pPr>
    </w:p>
    <w:sectPr w:rsidR="009504D0" w:rsidSect="009E4CF9">
      <w:headerReference w:type="default" r:id="rId12"/>
      <w:footerReference w:type="default" r:id="rId13"/>
      <w:footerReference w:type="first" r:id="rId14"/>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07B24" w14:textId="77777777" w:rsidR="000D0A06" w:rsidRDefault="000D0A06" w:rsidP="00AC24B8">
      <w:r>
        <w:separator/>
      </w:r>
    </w:p>
  </w:endnote>
  <w:endnote w:type="continuationSeparator" w:id="0">
    <w:p w14:paraId="2CD8C7FF" w14:textId="77777777" w:rsidR="000D0A06" w:rsidRDefault="000D0A06"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207878A9" w:rsidR="00F4642B" w:rsidRDefault="00DA6E66" w:rsidP="00CA6651">
    <w:pPr>
      <w:pStyle w:val="NoSpacing"/>
    </w:pPr>
    <w:r>
      <w:rPr>
        <w:sz w:val="22"/>
      </w:rPr>
      <w:t xml:space="preserve">Oasis </w:t>
    </w:r>
    <w:r w:rsidR="009E4CF9">
      <w:rPr>
        <w:sz w:val="22"/>
      </w:rPr>
      <w:t>Elementary North</w:t>
    </w:r>
    <w:r>
      <w:rPr>
        <w:sz w:val="22"/>
      </w:rPr>
      <w:t xml:space="preserve"> – 36 - 41</w:t>
    </w:r>
    <w:r w:rsidR="009E4CF9">
      <w:rPr>
        <w:sz w:val="22"/>
      </w:rPr>
      <w:t>51</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504D0">
      <w:rPr>
        <w:noProof/>
        <w:sz w:val="22"/>
      </w:rPr>
      <w:t>10</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7B709" w14:textId="77777777" w:rsidR="000D0A06" w:rsidRDefault="000D0A06" w:rsidP="00AC24B8">
      <w:r>
        <w:separator/>
      </w:r>
    </w:p>
  </w:footnote>
  <w:footnote w:type="continuationSeparator" w:id="0">
    <w:p w14:paraId="16869407" w14:textId="77777777" w:rsidR="000D0A06" w:rsidRDefault="000D0A06"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7CD"/>
    <w:multiLevelType w:val="hybridMultilevel"/>
    <w:tmpl w:val="DFF8E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1B66"/>
    <w:multiLevelType w:val="hybridMultilevel"/>
    <w:tmpl w:val="6C52F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D594E"/>
    <w:multiLevelType w:val="hybridMultilevel"/>
    <w:tmpl w:val="0B88D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638C1"/>
    <w:multiLevelType w:val="hybridMultilevel"/>
    <w:tmpl w:val="00864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F7CB2"/>
    <w:multiLevelType w:val="hybridMultilevel"/>
    <w:tmpl w:val="DF7AD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34213"/>
    <w:multiLevelType w:val="hybridMultilevel"/>
    <w:tmpl w:val="FB8E1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D6603"/>
    <w:multiLevelType w:val="hybridMultilevel"/>
    <w:tmpl w:val="0F08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E3D4F"/>
    <w:multiLevelType w:val="hybridMultilevel"/>
    <w:tmpl w:val="316E9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82AF5"/>
    <w:multiLevelType w:val="hybridMultilevel"/>
    <w:tmpl w:val="1B4CA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3675B28"/>
    <w:multiLevelType w:val="hybridMultilevel"/>
    <w:tmpl w:val="F5E87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21C1BA7"/>
    <w:multiLevelType w:val="hybridMultilevel"/>
    <w:tmpl w:val="CC36F2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6AA50B0"/>
    <w:multiLevelType w:val="hybridMultilevel"/>
    <w:tmpl w:val="DF6A8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24D0B"/>
    <w:multiLevelType w:val="hybridMultilevel"/>
    <w:tmpl w:val="8CBA5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148C9"/>
    <w:multiLevelType w:val="hybridMultilevel"/>
    <w:tmpl w:val="AEC8C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27AB1"/>
    <w:multiLevelType w:val="hybridMultilevel"/>
    <w:tmpl w:val="B6B4A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54B00"/>
    <w:multiLevelType w:val="hybridMultilevel"/>
    <w:tmpl w:val="21DECAE0"/>
    <w:lvl w:ilvl="0" w:tplc="97FAEA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6"/>
  </w:num>
  <w:num w:numId="4">
    <w:abstractNumId w:val="3"/>
  </w:num>
  <w:num w:numId="5">
    <w:abstractNumId w:val="18"/>
  </w:num>
  <w:num w:numId="6">
    <w:abstractNumId w:val="19"/>
  </w:num>
  <w:num w:numId="7">
    <w:abstractNumId w:val="20"/>
  </w:num>
  <w:num w:numId="8">
    <w:abstractNumId w:val="7"/>
  </w:num>
  <w:num w:numId="9">
    <w:abstractNumId w:val="22"/>
  </w:num>
  <w:num w:numId="10">
    <w:abstractNumId w:val="9"/>
  </w:num>
  <w:num w:numId="11">
    <w:abstractNumId w:val="8"/>
  </w:num>
  <w:num w:numId="12">
    <w:abstractNumId w:val="13"/>
  </w:num>
  <w:num w:numId="13">
    <w:abstractNumId w:val="11"/>
  </w:num>
  <w:num w:numId="14">
    <w:abstractNumId w:val="25"/>
  </w:num>
  <w:num w:numId="15">
    <w:abstractNumId w:val="1"/>
  </w:num>
  <w:num w:numId="16">
    <w:abstractNumId w:val="4"/>
  </w:num>
  <w:num w:numId="17">
    <w:abstractNumId w:val="27"/>
  </w:num>
  <w:num w:numId="18">
    <w:abstractNumId w:val="2"/>
  </w:num>
  <w:num w:numId="19">
    <w:abstractNumId w:val="26"/>
  </w:num>
  <w:num w:numId="20">
    <w:abstractNumId w:val="12"/>
  </w:num>
  <w:num w:numId="21">
    <w:abstractNumId w:val="17"/>
  </w:num>
  <w:num w:numId="22">
    <w:abstractNumId w:val="24"/>
  </w:num>
  <w:num w:numId="23">
    <w:abstractNumId w:val="21"/>
  </w:num>
  <w:num w:numId="24">
    <w:abstractNumId w:val="14"/>
  </w:num>
  <w:num w:numId="25">
    <w:abstractNumId w:val="5"/>
  </w:num>
  <w:num w:numId="26">
    <w:abstractNumId w:val="15"/>
  </w:num>
  <w:num w:numId="27">
    <w:abstractNumId w:val="10"/>
  </w:num>
  <w:num w:numId="28">
    <w:abstractNumId w:val="0"/>
  </w:num>
  <w:num w:numId="29">
    <w:abstractNumId w:val="28"/>
  </w:num>
  <w:num w:numId="3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4ABB"/>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3E7B"/>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A06"/>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96AEB"/>
    <w:rsid w:val="001A0E60"/>
    <w:rsid w:val="001A1D02"/>
    <w:rsid w:val="001A2625"/>
    <w:rsid w:val="001A2711"/>
    <w:rsid w:val="001A3095"/>
    <w:rsid w:val="001A3896"/>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639F"/>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46B74"/>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2C4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57B"/>
    <w:rsid w:val="003D1944"/>
    <w:rsid w:val="003D2D24"/>
    <w:rsid w:val="003D4D98"/>
    <w:rsid w:val="003D6158"/>
    <w:rsid w:val="003D6522"/>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495"/>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256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43E4"/>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D08"/>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6E04"/>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871"/>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CF9"/>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4EFE"/>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2299"/>
    <w:rsid w:val="00C437D4"/>
    <w:rsid w:val="00C460CB"/>
    <w:rsid w:val="00C46418"/>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9DC"/>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1005"/>
    <w:rsid w:val="00CE2087"/>
    <w:rsid w:val="00CE256E"/>
    <w:rsid w:val="00CE30E7"/>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2112"/>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E66"/>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30C5"/>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2FD2B12DCD47BA126EE518D9B605" ma:contentTypeVersion="10" ma:contentTypeDescription="Create a new document." ma:contentTypeScope="" ma:versionID="8dab1b73d637cd07687433e986cf6178">
  <xsd:schema xmlns:xsd="http://www.w3.org/2001/XMLSchema" xmlns:xs="http://www.w3.org/2001/XMLSchema" xmlns:p="http://schemas.microsoft.com/office/2006/metadata/properties" xmlns:ns3="2adc9f6f-33ec-4013-8bcf-0a2b49f6bdad" targetNamespace="http://schemas.microsoft.com/office/2006/metadata/properties" ma:root="true" ma:fieldsID="959593cc1a0dbf40b81a197c1e583aef" ns3:_="">
    <xsd:import namespace="2adc9f6f-33ec-4013-8bcf-0a2b49f6bd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9f6f-33ec-4013-8bcf-0a2b49f6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128E-8C26-4282-9463-43A7530A8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9f6f-33ec-4013-8bcf-0a2b49f6b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27862-EECF-4023-965B-DE3858A5B622}">
  <ds:schemaRefs>
    <ds:schemaRef ds:uri="http://schemas.microsoft.com/sharepoint/v3/contenttype/forms"/>
  </ds:schemaRefs>
</ds:datastoreItem>
</file>

<file path=customXml/itemProps3.xml><?xml version="1.0" encoding="utf-8"?>
<ds:datastoreItem xmlns:ds="http://schemas.openxmlformats.org/officeDocument/2006/customXml" ds:itemID="{04933650-97FF-4A71-A5C2-A74D18CD8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5D8183-213A-43B4-88BB-1E2B5CC3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8</Pages>
  <Words>2972</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Kelly Weeks</cp:lastModifiedBy>
  <cp:revision>6</cp:revision>
  <cp:lastPrinted>2021-11-18T15:03:00Z</cp:lastPrinted>
  <dcterms:created xsi:type="dcterms:W3CDTF">2021-11-18T15:03:00Z</dcterms:created>
  <dcterms:modified xsi:type="dcterms:W3CDTF">2021-11-19T16:21:00Z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0x0101008BE82FD2B12DCD47BA126EE518D9B605</vt:lpwstr>
  </property>
</Properties>
</file>